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89" w:rsidRDefault="00005D89" w:rsidP="00005D89">
      <w:pPr>
        <w:widowControl w:val="0"/>
        <w:spacing w:after="0"/>
        <w:jc w:val="center"/>
        <w:rPr>
          <w:b/>
          <w:bCs/>
          <w:color w:val="006600"/>
          <w:sz w:val="52"/>
          <w:szCs w:val="52"/>
          <w14:ligatures w14:val="none"/>
        </w:rPr>
      </w:pPr>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margin">
              <wp:align>center</wp:align>
            </wp:positionH>
            <wp:positionV relativeFrom="paragraph">
              <wp:posOffset>-202974</wp:posOffset>
            </wp:positionV>
            <wp:extent cx="967191" cy="569442"/>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91" cy="56944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05D89" w:rsidRPr="003A2798" w:rsidRDefault="00005D89" w:rsidP="00005D89">
      <w:pPr>
        <w:widowControl w:val="0"/>
        <w:spacing w:after="0"/>
        <w:jc w:val="center"/>
        <w:rPr>
          <w:b/>
          <w:bCs/>
          <w:color w:val="auto"/>
          <w:sz w:val="40"/>
          <w:szCs w:val="52"/>
          <w14:ligatures w14:val="none"/>
        </w:rPr>
      </w:pPr>
      <w:r w:rsidRPr="003A2798">
        <w:rPr>
          <w:b/>
          <w:bCs/>
          <w:color w:val="auto"/>
          <w:sz w:val="40"/>
          <w:szCs w:val="52"/>
          <w14:ligatures w14:val="none"/>
        </w:rPr>
        <w:t>St Louise’s &amp; St Clare’s Units</w:t>
      </w:r>
    </w:p>
    <w:p w:rsidR="00005D89" w:rsidRPr="003A2798" w:rsidRDefault="00005D89" w:rsidP="00005D89">
      <w:pPr>
        <w:widowControl w:val="0"/>
        <w:spacing w:after="0"/>
        <w:jc w:val="center"/>
        <w:rPr>
          <w:color w:val="auto"/>
          <w:sz w:val="32"/>
          <w:szCs w:val="44"/>
          <w14:ligatures w14:val="none"/>
        </w:rPr>
      </w:pPr>
      <w:r w:rsidRPr="003A2798">
        <w:rPr>
          <w:color w:val="auto"/>
          <w:sz w:val="32"/>
          <w:szCs w:val="44"/>
          <w14:ligatures w14:val="none"/>
        </w:rPr>
        <w:t>Reflective Workshops Series</w:t>
      </w:r>
    </w:p>
    <w:p w:rsidR="00005D89" w:rsidRPr="003A2798" w:rsidRDefault="00005D89" w:rsidP="00005D89">
      <w:pPr>
        <w:widowControl w:val="0"/>
        <w:tabs>
          <w:tab w:val="center" w:pos="4513"/>
          <w:tab w:val="left" w:pos="7798"/>
        </w:tabs>
        <w:spacing w:after="80"/>
        <w:rPr>
          <w:color w:val="auto"/>
          <w:sz w:val="40"/>
          <w:szCs w:val="44"/>
          <w14:ligatures w14:val="none"/>
        </w:rPr>
      </w:pPr>
      <w:r w:rsidRPr="003A2798">
        <w:rPr>
          <w:color w:val="auto"/>
          <w:sz w:val="32"/>
          <w:szCs w:val="44"/>
          <w14:ligatures w14:val="none"/>
        </w:rPr>
        <w:tab/>
        <w:t>Application Form</w:t>
      </w:r>
      <w:r w:rsidRPr="003A2798">
        <w:rPr>
          <w:color w:val="auto"/>
          <w:sz w:val="40"/>
          <w:szCs w:val="44"/>
          <w14:ligatures w14:val="none"/>
        </w:rPr>
        <w:tab/>
      </w:r>
    </w:p>
    <w:p w:rsidR="00005D89" w:rsidRPr="003A2798" w:rsidRDefault="00005D89" w:rsidP="00005D89">
      <w:pPr>
        <w:widowControl w:val="0"/>
        <w:spacing w:after="80"/>
        <w:jc w:val="center"/>
        <w:rPr>
          <w:color w:val="auto"/>
          <w:sz w:val="32"/>
          <w:szCs w:val="44"/>
          <w14:ligatures w14:val="none"/>
        </w:rPr>
      </w:pPr>
    </w:p>
    <w:tbl>
      <w:tblPr>
        <w:tblStyle w:val="TableGrid"/>
        <w:tblW w:w="0" w:type="auto"/>
        <w:tblLook w:val="04A0" w:firstRow="1" w:lastRow="0" w:firstColumn="1" w:lastColumn="0" w:noHBand="0" w:noVBand="1"/>
      </w:tblPr>
      <w:tblGrid>
        <w:gridCol w:w="1696"/>
        <w:gridCol w:w="7320"/>
      </w:tblGrid>
      <w:tr w:rsidR="003A2798" w:rsidRPr="003A2798" w:rsidTr="00005D89">
        <w:tc>
          <w:tcPr>
            <w:tcW w:w="1696" w:type="dxa"/>
            <w:tcBorders>
              <w:top w:val="nil"/>
              <w:left w:val="nil"/>
              <w:bottom w:val="nil"/>
              <w:right w:val="nil"/>
            </w:tcBorders>
            <w:vAlign w:val="bottom"/>
          </w:tcPr>
          <w:p w:rsidR="00005D89" w:rsidRPr="003A2798" w:rsidRDefault="00005D89" w:rsidP="00005D89">
            <w:pPr>
              <w:widowControl w:val="0"/>
              <w:spacing w:after="0" w:line="240" w:lineRule="auto"/>
              <w:jc w:val="right"/>
              <w:rPr>
                <w:b/>
                <w:bCs/>
                <w:color w:val="auto"/>
                <w:sz w:val="28"/>
                <w:szCs w:val="48"/>
                <w14:ligatures w14:val="none"/>
              </w:rPr>
            </w:pPr>
            <w:permStart w:id="2037139236" w:edGrp="everyone" w:colFirst="1" w:colLast="1"/>
            <w:r w:rsidRPr="003A2798">
              <w:rPr>
                <w:b/>
                <w:bCs/>
                <w:color w:val="auto"/>
                <w:sz w:val="28"/>
                <w:szCs w:val="48"/>
                <w14:ligatures w14:val="none"/>
              </w:rPr>
              <w:t>Name:</w:t>
            </w:r>
          </w:p>
        </w:tc>
        <w:tc>
          <w:tcPr>
            <w:tcW w:w="7320" w:type="dxa"/>
            <w:tcBorders>
              <w:top w:val="nil"/>
              <w:left w:val="nil"/>
              <w:bottom w:val="single" w:sz="4" w:space="0" w:color="auto"/>
              <w:right w:val="nil"/>
            </w:tcBorders>
            <w:vAlign w:val="bottom"/>
          </w:tcPr>
          <w:p w:rsidR="00005D89" w:rsidRPr="003A2798" w:rsidRDefault="00005D89" w:rsidP="009A0A04">
            <w:pPr>
              <w:widowControl w:val="0"/>
              <w:spacing w:after="0" w:line="240" w:lineRule="auto"/>
              <w:rPr>
                <w:bCs/>
                <w:color w:val="auto"/>
                <w:sz w:val="28"/>
                <w:szCs w:val="48"/>
                <w14:ligatures w14:val="none"/>
              </w:rPr>
            </w:pPr>
          </w:p>
        </w:tc>
      </w:tr>
      <w:tr w:rsidR="003A2798" w:rsidRPr="003A2798" w:rsidTr="00005D89">
        <w:tc>
          <w:tcPr>
            <w:tcW w:w="1696" w:type="dxa"/>
            <w:tcBorders>
              <w:top w:val="nil"/>
              <w:left w:val="nil"/>
              <w:bottom w:val="nil"/>
              <w:right w:val="nil"/>
            </w:tcBorders>
            <w:vAlign w:val="bottom"/>
          </w:tcPr>
          <w:p w:rsidR="00005D89" w:rsidRPr="003A2798" w:rsidRDefault="00005D89" w:rsidP="00005D89">
            <w:pPr>
              <w:widowControl w:val="0"/>
              <w:spacing w:after="0" w:line="240" w:lineRule="auto"/>
              <w:jc w:val="right"/>
              <w:rPr>
                <w:b/>
                <w:bCs/>
                <w:color w:val="auto"/>
                <w:sz w:val="28"/>
                <w:szCs w:val="48"/>
                <w14:ligatures w14:val="none"/>
              </w:rPr>
            </w:pPr>
            <w:permStart w:id="134290059" w:edGrp="everyone" w:colFirst="1" w:colLast="1"/>
            <w:permEnd w:id="2037139236"/>
            <w:r w:rsidRPr="003A2798">
              <w:rPr>
                <w:b/>
                <w:bCs/>
                <w:color w:val="auto"/>
                <w:sz w:val="28"/>
                <w:szCs w:val="48"/>
                <w14:ligatures w14:val="none"/>
              </w:rPr>
              <w:t>Address:</w:t>
            </w:r>
          </w:p>
        </w:tc>
        <w:tc>
          <w:tcPr>
            <w:tcW w:w="7320" w:type="dxa"/>
            <w:tcBorders>
              <w:top w:val="single" w:sz="4" w:space="0" w:color="auto"/>
              <w:left w:val="nil"/>
              <w:bottom w:val="single" w:sz="4" w:space="0" w:color="auto"/>
              <w:right w:val="nil"/>
            </w:tcBorders>
            <w:vAlign w:val="bottom"/>
          </w:tcPr>
          <w:p w:rsidR="00005D89" w:rsidRPr="003A2798" w:rsidRDefault="00005D89" w:rsidP="009A0A04">
            <w:pPr>
              <w:widowControl w:val="0"/>
              <w:spacing w:after="0" w:line="240" w:lineRule="auto"/>
              <w:rPr>
                <w:bCs/>
                <w:color w:val="auto"/>
                <w:sz w:val="28"/>
                <w:szCs w:val="48"/>
                <w14:ligatures w14:val="none"/>
              </w:rPr>
            </w:pPr>
          </w:p>
        </w:tc>
      </w:tr>
      <w:tr w:rsidR="003A2798" w:rsidRPr="003A2798" w:rsidTr="00005D89">
        <w:tc>
          <w:tcPr>
            <w:tcW w:w="1696" w:type="dxa"/>
            <w:tcBorders>
              <w:top w:val="nil"/>
              <w:left w:val="nil"/>
              <w:bottom w:val="nil"/>
              <w:right w:val="nil"/>
            </w:tcBorders>
            <w:vAlign w:val="bottom"/>
          </w:tcPr>
          <w:p w:rsidR="00005D89" w:rsidRPr="003A2798" w:rsidRDefault="00005D89" w:rsidP="00005D89">
            <w:pPr>
              <w:widowControl w:val="0"/>
              <w:spacing w:after="0" w:line="240" w:lineRule="auto"/>
              <w:jc w:val="right"/>
              <w:rPr>
                <w:b/>
                <w:bCs/>
                <w:color w:val="auto"/>
                <w:sz w:val="28"/>
                <w:szCs w:val="48"/>
                <w14:ligatures w14:val="none"/>
              </w:rPr>
            </w:pPr>
            <w:permStart w:id="764036381" w:edGrp="everyone" w:colFirst="1" w:colLast="1"/>
            <w:permEnd w:id="134290059"/>
            <w:r w:rsidRPr="003A2798">
              <w:rPr>
                <w:b/>
                <w:bCs/>
                <w:color w:val="auto"/>
                <w:sz w:val="28"/>
                <w:szCs w:val="48"/>
                <w14:ligatures w14:val="none"/>
              </w:rPr>
              <w:t>Email:</w:t>
            </w:r>
          </w:p>
        </w:tc>
        <w:tc>
          <w:tcPr>
            <w:tcW w:w="7320" w:type="dxa"/>
            <w:tcBorders>
              <w:top w:val="single" w:sz="4" w:space="0" w:color="auto"/>
              <w:left w:val="nil"/>
              <w:bottom w:val="single" w:sz="4" w:space="0" w:color="auto"/>
              <w:right w:val="nil"/>
            </w:tcBorders>
            <w:vAlign w:val="bottom"/>
          </w:tcPr>
          <w:p w:rsidR="00005D89" w:rsidRPr="003A2798" w:rsidRDefault="00005D89" w:rsidP="009A0A04">
            <w:pPr>
              <w:widowControl w:val="0"/>
              <w:spacing w:after="0" w:line="240" w:lineRule="auto"/>
              <w:rPr>
                <w:bCs/>
                <w:color w:val="auto"/>
                <w:sz w:val="28"/>
                <w:szCs w:val="48"/>
                <w14:ligatures w14:val="none"/>
              </w:rPr>
            </w:pPr>
          </w:p>
        </w:tc>
      </w:tr>
      <w:tr w:rsidR="003A2798" w:rsidRPr="003A2798" w:rsidTr="00005D89">
        <w:tc>
          <w:tcPr>
            <w:tcW w:w="1696" w:type="dxa"/>
            <w:tcBorders>
              <w:top w:val="nil"/>
              <w:left w:val="nil"/>
              <w:bottom w:val="nil"/>
              <w:right w:val="nil"/>
            </w:tcBorders>
            <w:vAlign w:val="bottom"/>
          </w:tcPr>
          <w:p w:rsidR="00005D89" w:rsidRPr="003A2798" w:rsidRDefault="00005D89" w:rsidP="00005D89">
            <w:pPr>
              <w:widowControl w:val="0"/>
              <w:spacing w:after="0" w:line="240" w:lineRule="auto"/>
              <w:jc w:val="right"/>
              <w:rPr>
                <w:b/>
                <w:bCs/>
                <w:color w:val="auto"/>
                <w:sz w:val="28"/>
                <w:szCs w:val="48"/>
                <w14:ligatures w14:val="none"/>
              </w:rPr>
            </w:pPr>
            <w:permStart w:id="974342159" w:edGrp="everyone" w:colFirst="1" w:colLast="1"/>
            <w:permEnd w:id="764036381"/>
            <w:r w:rsidRPr="003A2798">
              <w:rPr>
                <w:b/>
                <w:bCs/>
                <w:color w:val="auto"/>
                <w:sz w:val="28"/>
                <w:szCs w:val="48"/>
                <w14:ligatures w14:val="none"/>
              </w:rPr>
              <w:t>Telephone:</w:t>
            </w:r>
          </w:p>
        </w:tc>
        <w:tc>
          <w:tcPr>
            <w:tcW w:w="7320" w:type="dxa"/>
            <w:tcBorders>
              <w:top w:val="single" w:sz="4" w:space="0" w:color="auto"/>
              <w:left w:val="nil"/>
              <w:bottom w:val="single" w:sz="4" w:space="0" w:color="auto"/>
              <w:right w:val="nil"/>
            </w:tcBorders>
            <w:vAlign w:val="bottom"/>
          </w:tcPr>
          <w:p w:rsidR="00005D89" w:rsidRPr="003A2798" w:rsidRDefault="00005D89" w:rsidP="009A0A04">
            <w:pPr>
              <w:widowControl w:val="0"/>
              <w:spacing w:after="0" w:line="240" w:lineRule="auto"/>
              <w:rPr>
                <w:bCs/>
                <w:color w:val="auto"/>
                <w:sz w:val="28"/>
                <w:szCs w:val="48"/>
                <w14:ligatures w14:val="none"/>
              </w:rPr>
            </w:pPr>
          </w:p>
        </w:tc>
      </w:tr>
      <w:tr w:rsidR="003A2798" w:rsidRPr="003A2798" w:rsidTr="00005D89">
        <w:tc>
          <w:tcPr>
            <w:tcW w:w="1696" w:type="dxa"/>
            <w:tcBorders>
              <w:top w:val="nil"/>
              <w:left w:val="nil"/>
              <w:bottom w:val="nil"/>
              <w:right w:val="nil"/>
            </w:tcBorders>
            <w:vAlign w:val="bottom"/>
          </w:tcPr>
          <w:p w:rsidR="00F66152" w:rsidRPr="003A2798" w:rsidRDefault="00F66152" w:rsidP="00005D89">
            <w:pPr>
              <w:widowControl w:val="0"/>
              <w:spacing w:after="0" w:line="240" w:lineRule="auto"/>
              <w:jc w:val="right"/>
              <w:rPr>
                <w:b/>
                <w:bCs/>
                <w:color w:val="auto"/>
                <w:sz w:val="28"/>
                <w:szCs w:val="48"/>
                <w14:ligatures w14:val="none"/>
              </w:rPr>
            </w:pPr>
            <w:permStart w:id="1611867907" w:edGrp="everyone" w:colFirst="1" w:colLast="1"/>
            <w:permEnd w:id="974342159"/>
            <w:r w:rsidRPr="003A2798">
              <w:rPr>
                <w:b/>
                <w:bCs/>
                <w:color w:val="auto"/>
                <w:sz w:val="28"/>
                <w:szCs w:val="48"/>
                <w14:ligatures w14:val="none"/>
              </w:rPr>
              <w:t>Accrediting body*:</w:t>
            </w:r>
          </w:p>
        </w:tc>
        <w:tc>
          <w:tcPr>
            <w:tcW w:w="7320" w:type="dxa"/>
            <w:tcBorders>
              <w:top w:val="single" w:sz="4" w:space="0" w:color="auto"/>
              <w:left w:val="nil"/>
              <w:bottom w:val="single" w:sz="4" w:space="0" w:color="auto"/>
              <w:right w:val="nil"/>
            </w:tcBorders>
            <w:vAlign w:val="bottom"/>
          </w:tcPr>
          <w:p w:rsidR="00F66152" w:rsidRPr="003A2798" w:rsidRDefault="00F66152" w:rsidP="009A0A04">
            <w:pPr>
              <w:widowControl w:val="0"/>
              <w:spacing w:after="0" w:line="240" w:lineRule="auto"/>
              <w:rPr>
                <w:bCs/>
                <w:color w:val="auto"/>
                <w:sz w:val="28"/>
                <w:szCs w:val="48"/>
                <w14:ligatures w14:val="none"/>
              </w:rPr>
            </w:pPr>
          </w:p>
        </w:tc>
      </w:tr>
      <w:tr w:rsidR="003A2798" w:rsidRPr="003A2798" w:rsidTr="00005D89">
        <w:tc>
          <w:tcPr>
            <w:tcW w:w="1696" w:type="dxa"/>
            <w:tcBorders>
              <w:top w:val="nil"/>
              <w:left w:val="nil"/>
              <w:bottom w:val="nil"/>
              <w:right w:val="nil"/>
            </w:tcBorders>
            <w:vAlign w:val="bottom"/>
          </w:tcPr>
          <w:p w:rsidR="00F66152" w:rsidRPr="003A2798" w:rsidRDefault="00F66152" w:rsidP="00005D89">
            <w:pPr>
              <w:widowControl w:val="0"/>
              <w:spacing w:after="0" w:line="240" w:lineRule="auto"/>
              <w:jc w:val="right"/>
              <w:rPr>
                <w:b/>
                <w:bCs/>
                <w:color w:val="auto"/>
                <w:sz w:val="28"/>
                <w:szCs w:val="48"/>
                <w14:ligatures w14:val="none"/>
              </w:rPr>
            </w:pPr>
            <w:permStart w:id="2145390075" w:edGrp="everyone" w:colFirst="1" w:colLast="1"/>
            <w:permEnd w:id="1611867907"/>
            <w:r w:rsidRPr="003A2798">
              <w:rPr>
                <w:b/>
                <w:bCs/>
                <w:color w:val="auto"/>
                <w:sz w:val="28"/>
                <w:szCs w:val="48"/>
                <w14:ligatures w14:val="none"/>
              </w:rPr>
              <w:t>Modality:</w:t>
            </w:r>
          </w:p>
        </w:tc>
        <w:tc>
          <w:tcPr>
            <w:tcW w:w="7320" w:type="dxa"/>
            <w:tcBorders>
              <w:top w:val="single" w:sz="4" w:space="0" w:color="auto"/>
              <w:left w:val="nil"/>
              <w:bottom w:val="single" w:sz="4" w:space="0" w:color="auto"/>
              <w:right w:val="nil"/>
            </w:tcBorders>
            <w:vAlign w:val="bottom"/>
          </w:tcPr>
          <w:p w:rsidR="00F66152" w:rsidRPr="003A2798" w:rsidRDefault="00F66152" w:rsidP="009A0A04">
            <w:pPr>
              <w:widowControl w:val="0"/>
              <w:spacing w:after="0" w:line="240" w:lineRule="auto"/>
              <w:rPr>
                <w:bCs/>
                <w:color w:val="auto"/>
                <w:sz w:val="28"/>
                <w:szCs w:val="48"/>
                <w14:ligatures w14:val="none"/>
              </w:rPr>
            </w:pPr>
          </w:p>
        </w:tc>
      </w:tr>
      <w:permEnd w:id="2145390075"/>
    </w:tbl>
    <w:p w:rsidR="008E4482" w:rsidRDefault="008E4482" w:rsidP="003A2798">
      <w:pPr>
        <w:widowControl w:val="0"/>
        <w:spacing w:after="80"/>
        <w:ind w:left="2160"/>
        <w:rPr>
          <w:color w:val="auto"/>
          <w:sz w:val="22"/>
          <w:szCs w:val="44"/>
          <w14:ligatures w14:val="none"/>
        </w:rPr>
      </w:pPr>
    </w:p>
    <w:p w:rsidR="003A2798" w:rsidRPr="003A2798" w:rsidRDefault="003A2798" w:rsidP="003A2798">
      <w:pPr>
        <w:widowControl w:val="0"/>
        <w:spacing w:after="80"/>
        <w:ind w:left="2160"/>
        <w:rPr>
          <w:color w:val="auto"/>
          <w:sz w:val="22"/>
          <w:szCs w:val="44"/>
          <w14:ligatures w14:val="none"/>
        </w:rPr>
      </w:pPr>
      <w:r w:rsidRPr="003A2798">
        <w:rPr>
          <w:color w:val="auto"/>
          <w:sz w:val="22"/>
          <w:szCs w:val="44"/>
          <w14:ligatures w14:val="none"/>
        </w:rPr>
        <w:t>Dates &amp; Times:</w:t>
      </w:r>
      <w:r w:rsidRPr="003A2798">
        <w:rPr>
          <w:color w:val="auto"/>
          <w:sz w:val="22"/>
          <w:szCs w:val="44"/>
          <w14:ligatures w14:val="none"/>
        </w:rPr>
        <w:tab/>
        <w:t xml:space="preserve">Monday 18th September 1.30-3.30 </w:t>
      </w:r>
    </w:p>
    <w:p w:rsidR="003A2798" w:rsidRPr="003A2798" w:rsidRDefault="003A2798" w:rsidP="003A2798">
      <w:pPr>
        <w:widowControl w:val="0"/>
        <w:spacing w:after="80"/>
        <w:ind w:left="2880" w:firstLine="720"/>
        <w:rPr>
          <w:color w:val="auto"/>
          <w:sz w:val="22"/>
          <w:szCs w:val="44"/>
          <w14:ligatures w14:val="none"/>
        </w:rPr>
      </w:pPr>
      <w:r w:rsidRPr="003A2798">
        <w:rPr>
          <w:color w:val="auto"/>
          <w:sz w:val="22"/>
          <w:szCs w:val="44"/>
          <w14:ligatures w14:val="none"/>
        </w:rPr>
        <w:t xml:space="preserve">Monday 16th October 1.30-3.30 </w:t>
      </w:r>
    </w:p>
    <w:p w:rsidR="003A2798" w:rsidRPr="003A2798" w:rsidRDefault="003A2798" w:rsidP="003A2798">
      <w:pPr>
        <w:widowControl w:val="0"/>
        <w:spacing w:after="80"/>
        <w:ind w:left="2880" w:firstLine="720"/>
        <w:rPr>
          <w:color w:val="auto"/>
          <w:sz w:val="22"/>
          <w:szCs w:val="44"/>
          <w14:ligatures w14:val="none"/>
        </w:rPr>
      </w:pPr>
      <w:r w:rsidRPr="003A2798">
        <w:rPr>
          <w:color w:val="auto"/>
          <w:sz w:val="22"/>
          <w:szCs w:val="44"/>
          <w14:ligatures w14:val="none"/>
        </w:rPr>
        <w:t xml:space="preserve">Monday 13th November 1.30-3.30 </w:t>
      </w:r>
    </w:p>
    <w:p w:rsidR="003A2798" w:rsidRPr="003A2798" w:rsidRDefault="003A2798" w:rsidP="003A2798">
      <w:pPr>
        <w:widowControl w:val="0"/>
        <w:spacing w:after="80"/>
        <w:ind w:left="2880" w:firstLine="720"/>
        <w:rPr>
          <w:color w:val="auto"/>
          <w:sz w:val="22"/>
          <w:szCs w:val="44"/>
          <w14:ligatures w14:val="none"/>
        </w:rPr>
      </w:pPr>
      <w:r w:rsidRPr="003A2798">
        <w:rPr>
          <w:color w:val="auto"/>
          <w:sz w:val="22"/>
          <w:szCs w:val="44"/>
          <w14:ligatures w14:val="none"/>
        </w:rPr>
        <w:t xml:space="preserve">Monday 11th December 1.30-3.30 </w:t>
      </w:r>
    </w:p>
    <w:p w:rsidR="003A2798" w:rsidRPr="003A2798" w:rsidRDefault="003A2798" w:rsidP="003A2798">
      <w:pPr>
        <w:widowControl w:val="0"/>
        <w:spacing w:after="80"/>
        <w:ind w:left="2160"/>
        <w:rPr>
          <w:color w:val="auto"/>
          <w:sz w:val="22"/>
          <w:szCs w:val="44"/>
          <w14:ligatures w14:val="none"/>
        </w:rPr>
      </w:pPr>
      <w:r w:rsidRPr="003A2798">
        <w:rPr>
          <w:color w:val="auto"/>
          <w:sz w:val="22"/>
          <w:szCs w:val="44"/>
          <w14:ligatures w14:val="none"/>
        </w:rPr>
        <w:t>Venue:</w:t>
      </w:r>
      <w:r w:rsidRPr="003A2798">
        <w:rPr>
          <w:color w:val="auto"/>
          <w:sz w:val="22"/>
          <w:szCs w:val="44"/>
          <w14:ligatures w14:val="none"/>
        </w:rPr>
        <w:tab/>
      </w:r>
      <w:r w:rsidRPr="003A2798">
        <w:rPr>
          <w:color w:val="auto"/>
          <w:sz w:val="22"/>
          <w:szCs w:val="44"/>
          <w14:ligatures w14:val="none"/>
        </w:rPr>
        <w:tab/>
        <w:t>St Louise’s Unit, CHI@Tallaght</w:t>
      </w:r>
    </w:p>
    <w:p w:rsidR="003A2798" w:rsidRPr="003A2798" w:rsidRDefault="003A2798" w:rsidP="008E4482">
      <w:pPr>
        <w:widowControl w:val="0"/>
        <w:ind w:left="2160"/>
        <w:rPr>
          <w:color w:val="auto"/>
          <w:sz w:val="22"/>
          <w:szCs w:val="44"/>
          <w14:ligatures w14:val="none"/>
        </w:rPr>
      </w:pPr>
      <w:r w:rsidRPr="003A2798">
        <w:rPr>
          <w:color w:val="auto"/>
          <w:sz w:val="22"/>
          <w:szCs w:val="44"/>
          <w14:ligatures w14:val="none"/>
        </w:rPr>
        <w:t>Cost:</w:t>
      </w:r>
      <w:r w:rsidRPr="003A2798">
        <w:rPr>
          <w:color w:val="auto"/>
          <w:sz w:val="22"/>
          <w:szCs w:val="44"/>
          <w14:ligatures w14:val="none"/>
        </w:rPr>
        <w:tab/>
      </w:r>
      <w:r w:rsidRPr="003A2798">
        <w:rPr>
          <w:color w:val="auto"/>
          <w:sz w:val="22"/>
          <w:szCs w:val="44"/>
          <w14:ligatures w14:val="none"/>
        </w:rPr>
        <w:tab/>
        <w:t>€300</w:t>
      </w:r>
    </w:p>
    <w:p w:rsidR="00005D89" w:rsidRPr="003A2798" w:rsidRDefault="003C5961" w:rsidP="003C5961">
      <w:pPr>
        <w:widowControl w:val="0"/>
        <w:spacing w:after="80" w:line="286" w:lineRule="auto"/>
        <w:jc w:val="both"/>
        <w:rPr>
          <w:color w:val="auto"/>
          <w:sz w:val="24"/>
          <w:szCs w:val="24"/>
          <w14:ligatures w14:val="none"/>
        </w:rPr>
      </w:pPr>
      <w:r w:rsidRPr="003A2798">
        <w:rPr>
          <w:color w:val="auto"/>
          <w:sz w:val="24"/>
          <w:szCs w:val="24"/>
          <w14:ligatures w14:val="none"/>
        </w:rPr>
        <w:t>*Please note all participants must be fully accredited psychotherapists and if practising, be engaged in their own clinical supervision. The workshops are designed to provide a confidential and supportive space to reflect on questions, themes and issues that can arise in therapy, where dealing with the impact of a CSA experience is an aspect of the story. While case material may be explored as part of this, the workshops are not clinical supervision. Clinical responsibility for each of the group member’s therapy work, and any decisions around its management remains with the participant.</w:t>
      </w:r>
    </w:p>
    <w:p w:rsidR="00005D89" w:rsidRPr="003A2798" w:rsidRDefault="00005D89" w:rsidP="003C5961">
      <w:pPr>
        <w:widowControl w:val="0"/>
        <w:spacing w:after="80" w:line="286" w:lineRule="auto"/>
        <w:jc w:val="both"/>
        <w:rPr>
          <w:color w:val="auto"/>
          <w:sz w:val="24"/>
          <w:szCs w:val="44"/>
          <w14:ligatures w14:val="none"/>
        </w:rPr>
      </w:pPr>
      <w:r w:rsidRPr="003A2798">
        <w:rPr>
          <w:color w:val="auto"/>
          <w:sz w:val="24"/>
          <w:szCs w:val="44"/>
          <w14:ligatures w14:val="none"/>
        </w:rPr>
        <w:t xml:space="preserve">To reserve a place, please return the completed application form to </w:t>
      </w:r>
      <w:r w:rsidR="003A2798">
        <w:rPr>
          <w:b/>
          <w:color w:val="auto"/>
          <w:sz w:val="24"/>
          <w:szCs w:val="44"/>
          <w:u w:val="single"/>
          <w14:ligatures w14:val="none"/>
        </w:rPr>
        <w:t xml:space="preserve">sarah.houston@nchg.ie </w:t>
      </w:r>
      <w:r w:rsidR="003A2798" w:rsidRPr="003A2798">
        <w:rPr>
          <w:color w:val="auto"/>
          <w:sz w:val="24"/>
          <w:szCs w:val="44"/>
          <w14:ligatures w14:val="none"/>
        </w:rPr>
        <w:t>before 18</w:t>
      </w:r>
      <w:r w:rsidR="003A2798" w:rsidRPr="003A2798">
        <w:rPr>
          <w:color w:val="auto"/>
          <w:sz w:val="24"/>
          <w:szCs w:val="44"/>
          <w:vertAlign w:val="superscript"/>
          <w14:ligatures w14:val="none"/>
        </w:rPr>
        <w:t>th</w:t>
      </w:r>
      <w:r w:rsidR="003A2798" w:rsidRPr="003A2798">
        <w:rPr>
          <w:color w:val="auto"/>
          <w:sz w:val="24"/>
          <w:szCs w:val="44"/>
          <w14:ligatures w14:val="none"/>
        </w:rPr>
        <w:t xml:space="preserve"> August.</w:t>
      </w:r>
    </w:p>
    <w:p w:rsidR="00005D89" w:rsidRPr="003A2798" w:rsidRDefault="00005D89" w:rsidP="003C5961">
      <w:pPr>
        <w:widowControl w:val="0"/>
        <w:spacing w:after="80" w:line="286" w:lineRule="auto"/>
        <w:jc w:val="both"/>
        <w:rPr>
          <w:color w:val="auto"/>
          <w:sz w:val="24"/>
          <w:szCs w:val="44"/>
          <w14:ligatures w14:val="none"/>
        </w:rPr>
      </w:pPr>
      <w:r w:rsidRPr="003A2798">
        <w:rPr>
          <w:color w:val="auto"/>
          <w:sz w:val="24"/>
          <w:szCs w:val="44"/>
          <w14:ligatures w14:val="none"/>
        </w:rPr>
        <w:t xml:space="preserve">The workshops will be offered to therapists on a first come first served basis, as applications are received. Offers </w:t>
      </w:r>
      <w:r w:rsidR="003A2798">
        <w:rPr>
          <w:color w:val="auto"/>
          <w:sz w:val="24"/>
          <w:szCs w:val="44"/>
          <w14:ligatures w14:val="none"/>
        </w:rPr>
        <w:t xml:space="preserve">of a place </w:t>
      </w:r>
      <w:r w:rsidRPr="003A2798">
        <w:rPr>
          <w:color w:val="auto"/>
          <w:sz w:val="24"/>
          <w:szCs w:val="44"/>
          <w14:ligatures w14:val="none"/>
        </w:rPr>
        <w:t>will be made by email</w:t>
      </w:r>
      <w:r w:rsidR="003A2798">
        <w:rPr>
          <w:color w:val="auto"/>
          <w:sz w:val="24"/>
          <w:szCs w:val="44"/>
          <w14:ligatures w14:val="none"/>
        </w:rPr>
        <w:t xml:space="preserve"> before 31</w:t>
      </w:r>
      <w:r w:rsidR="003A2798" w:rsidRPr="003A2798">
        <w:rPr>
          <w:color w:val="auto"/>
          <w:sz w:val="24"/>
          <w:szCs w:val="44"/>
          <w:vertAlign w:val="superscript"/>
          <w14:ligatures w14:val="none"/>
        </w:rPr>
        <w:t>st</w:t>
      </w:r>
      <w:r w:rsidR="003A2798">
        <w:rPr>
          <w:color w:val="auto"/>
          <w:sz w:val="24"/>
          <w:szCs w:val="44"/>
          <w14:ligatures w14:val="none"/>
        </w:rPr>
        <w:t xml:space="preserve"> August</w:t>
      </w:r>
      <w:r w:rsidRPr="003A2798">
        <w:rPr>
          <w:color w:val="auto"/>
          <w:sz w:val="24"/>
          <w:szCs w:val="44"/>
          <w14:ligatures w14:val="none"/>
        </w:rPr>
        <w:t>, and will be confirmed on receipt of payment.</w:t>
      </w:r>
    </w:p>
    <w:p w:rsidR="00005D89" w:rsidRPr="003A2798" w:rsidRDefault="00005D89" w:rsidP="003C5961">
      <w:pPr>
        <w:widowControl w:val="0"/>
        <w:spacing w:after="80" w:line="286" w:lineRule="auto"/>
        <w:jc w:val="both"/>
        <w:rPr>
          <w:color w:val="auto"/>
          <w:sz w:val="24"/>
          <w:szCs w:val="44"/>
          <w14:ligatures w14:val="none"/>
        </w:rPr>
      </w:pPr>
      <w:r w:rsidRPr="003A2798">
        <w:rPr>
          <w:color w:val="auto"/>
          <w:sz w:val="24"/>
          <w:szCs w:val="44"/>
          <w14:ligatures w14:val="none"/>
        </w:rPr>
        <w:t xml:space="preserve">If offered a place, please be sure to make payment within the timeframe given in order to </w:t>
      </w:r>
      <w:bookmarkStart w:id="0" w:name="_GoBack"/>
      <w:bookmarkEnd w:id="0"/>
      <w:r w:rsidRPr="003A2798">
        <w:rPr>
          <w:color w:val="auto"/>
          <w:sz w:val="24"/>
          <w:szCs w:val="44"/>
          <w14:ligatures w14:val="none"/>
        </w:rPr>
        <w:t xml:space="preserve">secure the place. </w:t>
      </w:r>
    </w:p>
    <w:p w:rsidR="003634F1" w:rsidRPr="008E4482" w:rsidRDefault="00005D89" w:rsidP="003C5961">
      <w:pPr>
        <w:widowControl w:val="0"/>
        <w:spacing w:after="80" w:line="286" w:lineRule="auto"/>
        <w:rPr>
          <w:color w:val="auto"/>
          <w:sz w:val="24"/>
          <w:szCs w:val="44"/>
          <w14:ligatures w14:val="none"/>
        </w:rPr>
      </w:pPr>
      <w:r w:rsidRPr="008E4482">
        <w:rPr>
          <w:color w:val="auto"/>
          <w:sz w:val="24"/>
          <w:szCs w:val="44"/>
          <w14:ligatures w14:val="none"/>
        </w:rPr>
        <w:t>Please note participants will need to be available to attend on all dates (above).</w:t>
      </w:r>
    </w:p>
    <w:p w:rsidR="008E4482" w:rsidRPr="008E4482" w:rsidRDefault="008E4482" w:rsidP="008E4482">
      <w:pPr>
        <w:widowControl w:val="0"/>
        <w:spacing w:line="240" w:lineRule="auto"/>
        <w:rPr>
          <w:bCs/>
          <w:color w:val="auto"/>
          <w:sz w:val="28"/>
          <w:szCs w:val="48"/>
          <w14:ligatures w14:val="none"/>
        </w:rPr>
      </w:pPr>
      <w:sdt>
        <w:sdtPr>
          <w:rPr>
            <w:b/>
            <w:bCs/>
            <w:color w:val="auto"/>
            <w:sz w:val="28"/>
            <w:szCs w:val="48"/>
            <w14:ligatures w14:val="none"/>
          </w:rPr>
          <w:id w:val="-716811466"/>
          <w14:checkbox>
            <w14:checked w14:val="0"/>
            <w14:checkedState w14:val="2612" w14:font="MS Gothic"/>
            <w14:uncheckedState w14:val="2610" w14:font="MS Gothic"/>
          </w14:checkbox>
        </w:sdtPr>
        <w:sdtContent>
          <w:permStart w:id="1021117427" w:edGrp="everyone"/>
          <w:r w:rsidR="0052739E">
            <w:rPr>
              <w:rFonts w:ascii="MS Gothic" w:eastAsia="MS Gothic" w:hAnsi="MS Gothic" w:hint="eastAsia"/>
              <w:b/>
              <w:bCs/>
              <w:color w:val="auto"/>
              <w:sz w:val="28"/>
              <w:szCs w:val="48"/>
              <w14:ligatures w14:val="none"/>
            </w:rPr>
            <w:t>☐</w:t>
          </w:r>
          <w:permEnd w:id="1021117427"/>
        </w:sdtContent>
      </w:sdt>
      <w:r w:rsidRPr="008E4482">
        <w:rPr>
          <w:b/>
          <w:bCs/>
          <w:color w:val="auto"/>
          <w:sz w:val="24"/>
          <w:szCs w:val="48"/>
          <w14:ligatures w14:val="none"/>
        </w:rPr>
        <w:t xml:space="preserve"> I confirm that I am available to attend on all four dates </w:t>
      </w:r>
    </w:p>
    <w:sectPr w:rsidR="008E4482" w:rsidRPr="008E4482" w:rsidSect="008E448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91A"/>
    <w:multiLevelType w:val="hybridMultilevel"/>
    <w:tmpl w:val="60982F12"/>
    <w:lvl w:ilvl="0" w:tplc="205A810E">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gCbRVNw+OS4ssMZ+iGspyYgzRs0SKQoWyuK1qTd75LpTULf05qthIvGhQV5xRgj0rxHsQwbf/4KJUtdjkFrO1w==" w:salt="JeJ8Xc6tnBL8DpMaZpD0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89"/>
    <w:rsid w:val="00005D89"/>
    <w:rsid w:val="00286DEE"/>
    <w:rsid w:val="003977EC"/>
    <w:rsid w:val="003A2798"/>
    <w:rsid w:val="003C5961"/>
    <w:rsid w:val="0052739E"/>
    <w:rsid w:val="007471D0"/>
    <w:rsid w:val="007A595F"/>
    <w:rsid w:val="008E2C7E"/>
    <w:rsid w:val="008E4482"/>
    <w:rsid w:val="009A0A04"/>
    <w:rsid w:val="00B63B4E"/>
    <w:rsid w:val="00BA77D6"/>
    <w:rsid w:val="00C207D8"/>
    <w:rsid w:val="00F6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632D"/>
  <w15:chartTrackingRefBased/>
  <w15:docId w15:val="{DDBC3842-1367-4F9C-A56A-88B4E030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D89"/>
    <w:pPr>
      <w:spacing w:after="120" w:line="285" w:lineRule="auto"/>
    </w:pPr>
    <w:rPr>
      <w:rFonts w:ascii="Calibri" w:eastAsia="Times New Roman" w:hAnsi="Calibri" w:cs="Calibri"/>
      <w:color w:val="000000"/>
      <w:kern w:val="28"/>
      <w:sz w:val="20"/>
      <w:szCs w:val="20"/>
      <w:lang w:eastAsia="en-I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152"/>
    <w:pPr>
      <w:ind w:left="720"/>
      <w:contextualSpacing/>
    </w:pPr>
  </w:style>
  <w:style w:type="character" w:styleId="Hyperlink">
    <w:name w:val="Hyperlink"/>
    <w:basedOn w:val="DefaultParagraphFont"/>
    <w:uiPriority w:val="99"/>
    <w:unhideWhenUsed/>
    <w:rsid w:val="003A2798"/>
    <w:rPr>
      <w:color w:val="0563C1" w:themeColor="hyperlink"/>
      <w:u w:val="single"/>
    </w:rPr>
  </w:style>
  <w:style w:type="paragraph" w:styleId="BalloonText">
    <w:name w:val="Balloon Text"/>
    <w:basedOn w:val="Normal"/>
    <w:link w:val="BalloonTextChar"/>
    <w:uiPriority w:val="99"/>
    <w:semiHidden/>
    <w:unhideWhenUsed/>
    <w:rsid w:val="008E4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482"/>
    <w:rPr>
      <w:rFonts w:ascii="Segoe UI" w:eastAsia="Times New Roman" w:hAnsi="Segoe UI" w:cs="Segoe UI"/>
      <w:color w:val="000000"/>
      <w:kern w:val="28"/>
      <w:sz w:val="18"/>
      <w:szCs w:val="18"/>
      <w:lang w:eastAsia="en-I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53426">
      <w:bodyDiv w:val="1"/>
      <w:marLeft w:val="0"/>
      <w:marRight w:val="0"/>
      <w:marTop w:val="0"/>
      <w:marBottom w:val="0"/>
      <w:divBdr>
        <w:top w:val="none" w:sz="0" w:space="0" w:color="auto"/>
        <w:left w:val="none" w:sz="0" w:space="0" w:color="auto"/>
        <w:bottom w:val="none" w:sz="0" w:space="0" w:color="auto"/>
        <w:right w:val="none" w:sz="0" w:space="0" w:color="auto"/>
      </w:divBdr>
    </w:div>
    <w:div w:id="2093158007">
      <w:bodyDiv w:val="1"/>
      <w:marLeft w:val="0"/>
      <w:marRight w:val="0"/>
      <w:marTop w:val="0"/>
      <w:marBottom w:val="0"/>
      <w:divBdr>
        <w:top w:val="none" w:sz="0" w:space="0" w:color="auto"/>
        <w:left w:val="none" w:sz="0" w:space="0" w:color="auto"/>
        <w:bottom w:val="none" w:sz="0" w:space="0" w:color="auto"/>
        <w:right w:val="none" w:sz="0" w:space="0" w:color="auto"/>
      </w:divBdr>
    </w:div>
    <w:div w:id="21083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Houston</dc:creator>
  <cp:keywords/>
  <dc:description/>
  <cp:lastModifiedBy>Sarah Houston</cp:lastModifiedBy>
  <cp:revision>2</cp:revision>
  <cp:lastPrinted>2023-07-12T07:31:00Z</cp:lastPrinted>
  <dcterms:created xsi:type="dcterms:W3CDTF">2023-07-12T07:55:00Z</dcterms:created>
  <dcterms:modified xsi:type="dcterms:W3CDTF">2023-07-12T07:55:00Z</dcterms:modified>
</cp:coreProperties>
</file>